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9B1" w14:textId="77777777" w:rsidR="00C312F2" w:rsidRPr="00F06D7E" w:rsidRDefault="003D502D" w:rsidP="00F06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REGULAMIN </w:t>
      </w:r>
      <w:r w:rsidR="001969E0" w:rsidRPr="00F06D7E">
        <w:rPr>
          <w:rFonts w:ascii="Times New Roman" w:hAnsi="Times New Roman" w:cs="Times New Roman"/>
          <w:b/>
          <w:sz w:val="24"/>
        </w:rPr>
        <w:t xml:space="preserve"> </w:t>
      </w:r>
      <w:r w:rsidR="00C312F2" w:rsidRPr="00F06D7E">
        <w:rPr>
          <w:rFonts w:ascii="Times New Roman" w:hAnsi="Times New Roman" w:cs="Times New Roman"/>
          <w:b/>
          <w:sz w:val="24"/>
        </w:rPr>
        <w:t>REKRUTACYJNY</w:t>
      </w:r>
    </w:p>
    <w:p w14:paraId="2DC19F43" w14:textId="77777777" w:rsidR="00F06D7E" w:rsidRDefault="00146FF3" w:rsidP="007A5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Uczestników szkoleń w ramach realizacji projektu współpracy </w:t>
      </w:r>
    </w:p>
    <w:p w14:paraId="57329211" w14:textId="77777777" w:rsidR="00045A5E" w:rsidRPr="00F06D7E" w:rsidRDefault="00045A5E" w:rsidP="004678C0">
      <w:pPr>
        <w:spacing w:after="0"/>
        <w:rPr>
          <w:rFonts w:ascii="Times New Roman" w:hAnsi="Times New Roman" w:cs="Times New Roman"/>
          <w:i/>
          <w:sz w:val="12"/>
          <w:szCs w:val="10"/>
        </w:rPr>
      </w:pPr>
    </w:p>
    <w:p w14:paraId="4A1A6A2C" w14:textId="77777777" w:rsidR="001969E0" w:rsidRPr="00F06D7E" w:rsidRDefault="00772B8C" w:rsidP="004678C0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i/>
          <w:sz w:val="24"/>
        </w:rPr>
        <w:t xml:space="preserve"> </w:t>
      </w:r>
      <w:r w:rsidR="00C135AD" w:rsidRPr="00F06D7E">
        <w:rPr>
          <w:rFonts w:ascii="Times New Roman" w:hAnsi="Times New Roman" w:cs="Times New Roman"/>
          <w:b/>
          <w:sz w:val="20"/>
          <w:szCs w:val="19"/>
        </w:rPr>
        <w:t>A. Postanowienia ogólne</w:t>
      </w:r>
    </w:p>
    <w:p w14:paraId="7267E536" w14:textId="752D0884" w:rsidR="00A46C79" w:rsidRPr="00F06D7E" w:rsidRDefault="000B34EE" w:rsidP="001969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Szkolenie z zakresu przedsiębiorczości </w:t>
      </w:r>
      <w:r w:rsidR="00A65829" w:rsidRPr="00F06D7E">
        <w:rPr>
          <w:rFonts w:ascii="Times New Roman" w:hAnsi="Times New Roman" w:cs="Times New Roman"/>
          <w:sz w:val="20"/>
          <w:szCs w:val="19"/>
        </w:rPr>
        <w:t>organizowane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A65829" w:rsidRPr="00F06D7E">
        <w:rPr>
          <w:rFonts w:ascii="Times New Roman" w:hAnsi="Times New Roman" w:cs="Times New Roman"/>
          <w:sz w:val="20"/>
          <w:szCs w:val="19"/>
        </w:rPr>
        <w:t>jest</w:t>
      </w:r>
      <w:r w:rsidR="00937E97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przez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Lokalną Grupę Działania </w:t>
      </w:r>
      <w:r w:rsidR="00FF2153" w:rsidRPr="00F06D7E">
        <w:rPr>
          <w:rFonts w:ascii="Times New Roman" w:hAnsi="Times New Roman" w:cs="Times New Roman"/>
          <w:sz w:val="20"/>
          <w:szCs w:val="19"/>
        </w:rPr>
        <w:t>Ziemi Mińskiej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 z siedzibą przy </w:t>
      </w:r>
      <w:r w:rsidR="00FF2153" w:rsidRPr="00F06D7E">
        <w:rPr>
          <w:rFonts w:ascii="Times New Roman" w:hAnsi="Times New Roman" w:cs="Times New Roman"/>
          <w:sz w:val="20"/>
          <w:szCs w:val="19"/>
        </w:rPr>
        <w:t>ul. Tuwima 2A lok U3, 05-300 Mińsk Mazowiecki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(zwaną dalej "Organizatorem")</w:t>
      </w:r>
      <w:r w:rsidR="00B0207A" w:rsidRPr="00F06D7E">
        <w:rPr>
          <w:rFonts w:ascii="Times New Roman" w:hAnsi="Times New Roman" w:cs="Times New Roman"/>
          <w:sz w:val="20"/>
          <w:szCs w:val="19"/>
        </w:rPr>
        <w:t xml:space="preserve"> w ramach projektu współpracy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. Niniejszy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regulamin </w:t>
      </w:r>
      <w:r w:rsidR="00937E97" w:rsidRPr="00F06D7E">
        <w:rPr>
          <w:rFonts w:ascii="Times New Roman" w:hAnsi="Times New Roman" w:cs="Times New Roman"/>
          <w:sz w:val="20"/>
          <w:szCs w:val="19"/>
        </w:rPr>
        <w:t>ustala zasady rekrutacji uc</w:t>
      </w:r>
      <w:r w:rsidR="007A5690" w:rsidRPr="00F06D7E">
        <w:rPr>
          <w:rFonts w:ascii="Times New Roman" w:hAnsi="Times New Roman" w:cs="Times New Roman"/>
          <w:sz w:val="20"/>
          <w:szCs w:val="19"/>
        </w:rPr>
        <w:t xml:space="preserve">zestników </w:t>
      </w:r>
      <w:r w:rsidRPr="00F06D7E">
        <w:rPr>
          <w:rFonts w:ascii="Times New Roman" w:hAnsi="Times New Roman" w:cs="Times New Roman"/>
          <w:sz w:val="20"/>
          <w:szCs w:val="19"/>
        </w:rPr>
        <w:t>szkole</w:t>
      </w:r>
      <w:r w:rsidR="0030273A">
        <w:rPr>
          <w:rFonts w:ascii="Times New Roman" w:hAnsi="Times New Roman" w:cs="Times New Roman"/>
          <w:sz w:val="20"/>
          <w:szCs w:val="19"/>
        </w:rPr>
        <w:t xml:space="preserve">ń, kursów oraz studiów zwanych dalej </w:t>
      </w:r>
      <w:r w:rsidR="0030273A" w:rsidRPr="0030273A">
        <w:rPr>
          <w:rFonts w:ascii="Times New Roman" w:hAnsi="Times New Roman" w:cs="Times New Roman"/>
          <w:i/>
          <w:iCs/>
          <w:sz w:val="20"/>
          <w:szCs w:val="19"/>
        </w:rPr>
        <w:t>szkoleniami</w:t>
      </w:r>
      <w:r w:rsidR="0030273A">
        <w:rPr>
          <w:rFonts w:ascii="Times New Roman" w:hAnsi="Times New Roman" w:cs="Times New Roman"/>
          <w:sz w:val="20"/>
          <w:szCs w:val="19"/>
        </w:rPr>
        <w:t>.</w:t>
      </w:r>
    </w:p>
    <w:p w14:paraId="16D1308C" w14:textId="4BA8C6F0" w:rsidR="00450989" w:rsidRPr="00F06D7E" w:rsidRDefault="003D502D" w:rsidP="00937E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 xml:space="preserve">ach </w:t>
      </w:r>
      <w:r w:rsidRPr="00F06D7E">
        <w:rPr>
          <w:rFonts w:ascii="Times New Roman" w:hAnsi="Times New Roman" w:cs="Times New Roman"/>
          <w:sz w:val="20"/>
          <w:szCs w:val="19"/>
        </w:rPr>
        <w:t>mogą brać udział wyłącznie pełnoletnie osoby fizyczne</w:t>
      </w:r>
      <w:r w:rsidR="00146FF3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72401BEF" w14:textId="57516B52" w:rsidR="00A71D45" w:rsidRPr="00F06D7E" w:rsidRDefault="00A71D45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Udział 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>ach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jest bezpłatny. Liczba miejsc ograniczona. </w:t>
      </w:r>
    </w:p>
    <w:p w14:paraId="207C9F0E" w14:textId="7F3C58A5" w:rsidR="00A71D45" w:rsidRPr="00F06D7E" w:rsidRDefault="00A65829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Szkolenie</w:t>
      </w:r>
      <w:r w:rsidR="006952A5" w:rsidRPr="00F06D7E">
        <w:rPr>
          <w:rFonts w:ascii="Times New Roman" w:hAnsi="Times New Roman" w:cs="Times New Roman"/>
          <w:sz w:val="20"/>
          <w:szCs w:val="19"/>
        </w:rPr>
        <w:t xml:space="preserve"> współfinansowane</w:t>
      </w:r>
      <w:r w:rsidR="00A71D45" w:rsidRPr="00F06D7E">
        <w:rPr>
          <w:rFonts w:ascii="Times New Roman" w:hAnsi="Times New Roman" w:cs="Times New Roman"/>
          <w:sz w:val="20"/>
          <w:szCs w:val="19"/>
        </w:rPr>
        <w:t xml:space="preserve"> jest ze środków Unii Europejskiej 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w ramach projektu </w:t>
      </w:r>
      <w:r w:rsidR="0030273A">
        <w:rPr>
          <w:rFonts w:ascii="Times New Roman" w:hAnsi="Times New Roman" w:cs="Times New Roman"/>
          <w:sz w:val="20"/>
          <w:szCs w:val="19"/>
        </w:rPr>
        <w:t>współpracy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- </w:t>
      </w:r>
      <w:r w:rsidR="00A71D45" w:rsidRPr="00F06D7E">
        <w:rPr>
          <w:rFonts w:ascii="Times New Roman" w:hAnsi="Times New Roman" w:cs="Times New Roman"/>
          <w:sz w:val="20"/>
          <w:szCs w:val="19"/>
        </w:rPr>
        <w:t>w ramach działania 19 „Wsparcie dla rozwoju lokalnego w ramach in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icjatywy LEADER” – poddziałania </w:t>
      </w:r>
      <w:r w:rsidR="00A71D45" w:rsidRPr="00F06D7E">
        <w:rPr>
          <w:rFonts w:ascii="Times New Roman" w:hAnsi="Times New Roman" w:cs="Times New Roman"/>
          <w:sz w:val="20"/>
          <w:szCs w:val="19"/>
        </w:rPr>
        <w:t>„</w:t>
      </w:r>
      <w:r w:rsidR="000B34EE" w:rsidRPr="00F06D7E">
        <w:rPr>
          <w:rFonts w:ascii="Times New Roman" w:hAnsi="Times New Roman" w:cs="Times New Roman"/>
          <w:sz w:val="20"/>
          <w:szCs w:val="19"/>
        </w:rPr>
        <w:t>Przygotowanie i realizacja działań w zakresie współpracy z lokalną grupą działania</w:t>
      </w:r>
      <w:r w:rsidR="00A71D45" w:rsidRPr="00F06D7E">
        <w:rPr>
          <w:rFonts w:ascii="Times New Roman" w:hAnsi="Times New Roman" w:cs="Times New Roman"/>
          <w:sz w:val="20"/>
          <w:szCs w:val="19"/>
        </w:rPr>
        <w:t>” objętego PROW na lata 2014-2020.</w:t>
      </w:r>
    </w:p>
    <w:p w14:paraId="67EEA00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B. Rekrutacja</w:t>
      </w:r>
      <w:r w:rsidR="00146FF3" w:rsidRPr="00F06D7E">
        <w:rPr>
          <w:rFonts w:ascii="Times New Roman" w:hAnsi="Times New Roman" w:cs="Times New Roman"/>
          <w:b/>
          <w:sz w:val="20"/>
          <w:szCs w:val="19"/>
        </w:rPr>
        <w:t>:</w:t>
      </w:r>
    </w:p>
    <w:p w14:paraId="487EBC88" w14:textId="20E9D6B3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Zgłoszenia należy dokonać w terminie podanym w </w:t>
      </w:r>
      <w:r w:rsidR="00A14B45">
        <w:rPr>
          <w:rFonts w:ascii="Times New Roman" w:hAnsi="Times New Roman" w:cs="Times New Roman"/>
          <w:sz w:val="20"/>
          <w:szCs w:val="19"/>
        </w:rPr>
        <w:t>ogłoszeniu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na adres e-mail </w:t>
      </w:r>
      <w:hyperlink r:id="rId8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biuro@lgdziemiminskiej.pl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lub osobiste dostarczenie wypełnionego i podpisanego formula</w:t>
      </w:r>
      <w:r w:rsidR="00146FF3" w:rsidRPr="00F06D7E">
        <w:rPr>
          <w:rFonts w:ascii="Times New Roman" w:hAnsi="Times New Roman" w:cs="Times New Roman"/>
          <w:sz w:val="20"/>
          <w:szCs w:val="19"/>
        </w:rPr>
        <w:t>rza zgłoszeniowego do Biura Lokalnej Grupy Działania Ziemi Mińskiej z siedzibą przy ul. Tuwima 2A lok U3, 05-300 Mińsk Mazowiecki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A14B45">
        <w:rPr>
          <w:rFonts w:ascii="Times New Roman" w:hAnsi="Times New Roman" w:cs="Times New Roman"/>
          <w:sz w:val="20"/>
          <w:szCs w:val="19"/>
        </w:rPr>
        <w:t xml:space="preserve">Zgłoszenie powinno zawierać: imię nazwisko, adres, datę urodzenia/pesel, numer telefonu lub e mail. </w:t>
      </w:r>
    </w:p>
    <w:p w14:paraId="411394E2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dostępny jest na stronie internetowej </w:t>
      </w:r>
      <w:hyperlink r:id="rId9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oraz w Biurze LGD.</w:t>
      </w:r>
    </w:p>
    <w:p w14:paraId="27437606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należy wypełnić w języku polskim, w sposób czytelny. </w:t>
      </w:r>
    </w:p>
    <w:p w14:paraId="62138870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Przesyłając  wypełniony formularz zgłoszeniowy, kandydat zgłasza swój udział w szkoleniu.</w:t>
      </w:r>
    </w:p>
    <w:p w14:paraId="22661CBC" w14:textId="77777777" w:rsidR="00C312F2" w:rsidRPr="00F06D7E" w:rsidRDefault="00FB385B" w:rsidP="00027E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Złożenie</w:t>
      </w:r>
      <w:r w:rsidR="00C312F2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oznacza akceptację wszystkich postanowień </w:t>
      </w:r>
      <w:r w:rsidR="00C312F2" w:rsidRPr="00F06D7E">
        <w:rPr>
          <w:rFonts w:ascii="Times New Roman" w:hAnsi="Times New Roman" w:cs="Times New Roman"/>
          <w:i/>
          <w:sz w:val="20"/>
          <w:szCs w:val="19"/>
        </w:rPr>
        <w:t>Regulaminu rekrutacyjnego</w:t>
      </w:r>
      <w:r w:rsidR="00B95E3B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2692F4A" w14:textId="77777777" w:rsidR="00045A5E" w:rsidRPr="00F06D7E" w:rsidRDefault="00045A5E" w:rsidP="00045A5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Zgłoszenia, które nie zawierają wszystkich wymaganych informacji i podpisów, nie będą brane pod uwagę.</w:t>
      </w:r>
    </w:p>
    <w:p w14:paraId="5847FF4D" w14:textId="77777777" w:rsidR="00C312F2" w:rsidRPr="00F06D7E" w:rsidRDefault="00C312F2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Przy weryfikacji czy zgłoszenie zostało złożone w terminie, liczy się data </w:t>
      </w:r>
      <w:r w:rsidR="00FB385B" w:rsidRPr="00F06D7E">
        <w:rPr>
          <w:rFonts w:ascii="Times New Roman" w:hAnsi="Times New Roman" w:cs="Times New Roman"/>
          <w:sz w:val="20"/>
          <w:szCs w:val="19"/>
        </w:rPr>
        <w:t>wpływu do Biura LGD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5D1A0982" w14:textId="77777777" w:rsidR="00045A5E" w:rsidRPr="00F06D7E" w:rsidRDefault="00045A5E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 zakwalifikowaniu do uczestnictwa w projekcie decyduje kolejność zgłoszeń.</w:t>
      </w:r>
    </w:p>
    <w:p w14:paraId="4AEBA694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Po</w:t>
      </w:r>
      <w:r w:rsidR="0012037A" w:rsidRPr="00F06D7E">
        <w:rPr>
          <w:rFonts w:ascii="Times New Roman" w:hAnsi="Times New Roman" w:cs="Times New Roman"/>
          <w:sz w:val="20"/>
          <w:szCs w:val="19"/>
        </w:rPr>
        <w:t xml:space="preserve"> zakończeniu terminu składania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zgłoszeń Organizator sporządza listę podstawową i rezerwową uczestników </w:t>
      </w:r>
      <w:r w:rsidR="00FB385B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D625A40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wyłon</w:t>
      </w:r>
      <w:r w:rsidR="00FB385B" w:rsidRPr="00F06D7E">
        <w:rPr>
          <w:rFonts w:ascii="Times New Roman" w:hAnsi="Times New Roman" w:cs="Times New Roman"/>
          <w:sz w:val="20"/>
          <w:szCs w:val="19"/>
        </w:rPr>
        <w:t>ione do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zostaną poinformowani telefonicznie.</w:t>
      </w:r>
    </w:p>
    <w:p w14:paraId="512D24F6" w14:textId="77777777" w:rsidR="004812DD" w:rsidRPr="00F06D7E" w:rsidRDefault="00AE62E2" w:rsidP="004812D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z listy rezerwowej będą włączone do</w:t>
      </w:r>
      <w:r w:rsidR="00045A5E" w:rsidRPr="00F06D7E">
        <w:rPr>
          <w:rFonts w:ascii="Times New Roman" w:hAnsi="Times New Roman" w:cs="Times New Roman"/>
          <w:sz w:val="20"/>
          <w:szCs w:val="19"/>
        </w:rPr>
        <w:t xml:space="preserve">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przypadku rezygnacji lub niespełnienia warunków przez osoby wcześniej zakwalifikowane.</w:t>
      </w:r>
    </w:p>
    <w:p w14:paraId="4BEFD7C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C. Postanowienia końcowe</w:t>
      </w:r>
    </w:p>
    <w:p w14:paraId="4B366C3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Organizator zastrzega sobie prawo weryfikacji czy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osoby zgłaszające się </w:t>
      </w:r>
      <w:r w:rsidRPr="00F06D7E">
        <w:rPr>
          <w:rFonts w:ascii="Times New Roman" w:hAnsi="Times New Roman" w:cs="Times New Roman"/>
          <w:sz w:val="20"/>
          <w:szCs w:val="19"/>
        </w:rPr>
        <w:t>spełniają warunki okr</w:t>
      </w:r>
      <w:r w:rsidR="002140E7" w:rsidRPr="00F06D7E">
        <w:rPr>
          <w:rFonts w:ascii="Times New Roman" w:hAnsi="Times New Roman" w:cs="Times New Roman"/>
          <w:sz w:val="20"/>
          <w:szCs w:val="19"/>
        </w:rPr>
        <w:t>eślone w niniejszym regulaminie</w:t>
      </w:r>
      <w:r w:rsidRPr="00F06D7E">
        <w:rPr>
          <w:rFonts w:ascii="Times New Roman" w:hAnsi="Times New Roman" w:cs="Times New Roman"/>
          <w:sz w:val="20"/>
          <w:szCs w:val="19"/>
        </w:rPr>
        <w:t>, jak również w przepisach prawa. W tym celu Organizator może żądać od uczestnika złożenia określonych oświadczeń, podania określonych danych bądź prze</w:t>
      </w:r>
      <w:r w:rsidR="00146FF3" w:rsidRPr="00F06D7E">
        <w:rPr>
          <w:rFonts w:ascii="Times New Roman" w:hAnsi="Times New Roman" w:cs="Times New Roman"/>
          <w:sz w:val="20"/>
          <w:szCs w:val="19"/>
        </w:rPr>
        <w:t>dłożenia określonych dokumentów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. Niestosowanie się do niniejszego regulaminu lub do odpowiednich przepisów prawa, jak również odmowa spełnienia powyższych żądań, powoduje natychmiastowe wykluczenie danej osoby z </w:t>
      </w:r>
      <w:r w:rsidR="002140E7" w:rsidRPr="00F06D7E">
        <w:rPr>
          <w:rFonts w:ascii="Times New Roman" w:hAnsi="Times New Roman" w:cs="Times New Roman"/>
          <w:sz w:val="20"/>
          <w:szCs w:val="19"/>
        </w:rPr>
        <w:t>procesu rekrutacji</w:t>
      </w:r>
      <w:r w:rsidRPr="00F06D7E">
        <w:rPr>
          <w:rFonts w:ascii="Times New Roman" w:hAnsi="Times New Roman" w:cs="Times New Roman"/>
          <w:sz w:val="20"/>
          <w:szCs w:val="19"/>
        </w:rPr>
        <w:t xml:space="preserve"> i </w:t>
      </w:r>
      <w:r w:rsidR="00C135AD" w:rsidRPr="00F06D7E">
        <w:rPr>
          <w:rFonts w:ascii="Times New Roman" w:hAnsi="Times New Roman" w:cs="Times New Roman"/>
          <w:sz w:val="20"/>
          <w:szCs w:val="19"/>
        </w:rPr>
        <w:t>uprawnia Organizatora do odmowy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zakwalifikowania </w:t>
      </w:r>
      <w:r w:rsidR="00045A5E" w:rsidRPr="00F06D7E">
        <w:rPr>
          <w:rFonts w:ascii="Times New Roman" w:hAnsi="Times New Roman" w:cs="Times New Roman"/>
          <w:sz w:val="20"/>
          <w:szCs w:val="19"/>
        </w:rPr>
        <w:t>do szkolenia</w:t>
      </w:r>
      <w:r w:rsidR="00027E11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 xml:space="preserve">oraz powoduje natychmiastowe wygaśnięcie ewentualnego prawa do 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uczestnictwa w </w:t>
      </w:r>
      <w:r w:rsidR="00045A5E" w:rsidRPr="00F06D7E">
        <w:rPr>
          <w:rFonts w:ascii="Times New Roman" w:hAnsi="Times New Roman" w:cs="Times New Roman"/>
          <w:sz w:val="20"/>
          <w:szCs w:val="19"/>
        </w:rPr>
        <w:t>szkoleniu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>bądź do jakichkolwiek innych roszczeń w stosunku do Organizatora.</w:t>
      </w:r>
    </w:p>
    <w:p w14:paraId="01E1B81F" w14:textId="2B67F167" w:rsidR="0055529D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Poprzez </w:t>
      </w:r>
      <w:r w:rsidR="00AE62E2" w:rsidRPr="00F06D7E">
        <w:rPr>
          <w:rFonts w:ascii="Times New Roman" w:hAnsi="Times New Roman" w:cs="Times New Roman"/>
          <w:sz w:val="20"/>
          <w:szCs w:val="19"/>
        </w:rPr>
        <w:t>złożenie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</w:t>
      </w:r>
      <w:r w:rsidRPr="00F06D7E">
        <w:rPr>
          <w:rFonts w:ascii="Times New Roman" w:hAnsi="Times New Roman" w:cs="Times New Roman"/>
          <w:sz w:val="20"/>
          <w:szCs w:val="19"/>
        </w:rPr>
        <w:t>uczestnicy wyrażają zgodę i upoważniają Organizatora do prze</w:t>
      </w:r>
      <w:r w:rsidR="002677E6" w:rsidRPr="00F06D7E">
        <w:rPr>
          <w:rFonts w:ascii="Times New Roman" w:hAnsi="Times New Roman" w:cs="Times New Roman"/>
          <w:sz w:val="20"/>
          <w:szCs w:val="19"/>
        </w:rPr>
        <w:t>twarzania ich danych osobowych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656FEB" w:rsidRPr="00F06D7E">
        <w:rPr>
          <w:rFonts w:ascii="Times New Roman" w:hAnsi="Times New Roman" w:cs="Times New Roman"/>
          <w:sz w:val="20"/>
          <w:szCs w:val="19"/>
        </w:rPr>
        <w:t xml:space="preserve">w celu realizacji operacji pt. </w:t>
      </w:r>
      <w:r w:rsidR="00F9672A" w:rsidRPr="00F06D7E">
        <w:rPr>
          <w:rFonts w:ascii="Times New Roman" w:hAnsi="Times New Roman" w:cs="Times New Roman"/>
          <w:sz w:val="20"/>
          <w:szCs w:val="19"/>
        </w:rPr>
        <w:t>„</w:t>
      </w:r>
      <w:r w:rsidR="00F9672A">
        <w:rPr>
          <w:rFonts w:ascii="Times New Roman" w:hAnsi="Times New Roman" w:cs="Times New Roman"/>
          <w:sz w:val="20"/>
          <w:szCs w:val="19"/>
        </w:rPr>
        <w:t xml:space="preserve">Lokalna Akademia </w:t>
      </w:r>
      <w:r w:rsidR="009B3D03">
        <w:rPr>
          <w:rFonts w:ascii="Times New Roman" w:hAnsi="Times New Roman" w:cs="Times New Roman"/>
          <w:sz w:val="20"/>
          <w:szCs w:val="19"/>
        </w:rPr>
        <w:t>Rozwoju Kompetencji</w:t>
      </w:r>
      <w:r w:rsidR="00F9672A" w:rsidRPr="00F06D7E">
        <w:rPr>
          <w:rFonts w:ascii="Times New Roman" w:hAnsi="Times New Roman" w:cs="Times New Roman"/>
          <w:sz w:val="20"/>
          <w:szCs w:val="19"/>
        </w:rPr>
        <w:t xml:space="preserve">” – </w:t>
      </w:r>
      <w:r w:rsidR="00F9672A">
        <w:rPr>
          <w:rFonts w:ascii="Times New Roman" w:hAnsi="Times New Roman" w:cs="Times New Roman"/>
          <w:sz w:val="20"/>
          <w:szCs w:val="19"/>
        </w:rPr>
        <w:t>LA</w:t>
      </w:r>
      <w:r w:rsidR="009B3D03">
        <w:rPr>
          <w:rFonts w:ascii="Times New Roman" w:hAnsi="Times New Roman" w:cs="Times New Roman"/>
          <w:sz w:val="20"/>
          <w:szCs w:val="19"/>
        </w:rPr>
        <w:t>RK</w:t>
      </w:r>
      <w:r w:rsidR="00595769" w:rsidRPr="00F06D7E">
        <w:rPr>
          <w:rFonts w:ascii="Times New Roman" w:hAnsi="Times New Roman" w:cs="Times New Roman"/>
          <w:sz w:val="20"/>
          <w:szCs w:val="19"/>
        </w:rPr>
        <w:t>. 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Administratorem danych osobowych jest </w:t>
      </w:r>
      <w:r w:rsidR="00146FF3" w:rsidRPr="00F06D7E">
        <w:rPr>
          <w:rFonts w:ascii="Times New Roman" w:hAnsi="Times New Roman" w:cs="Times New Roman"/>
          <w:sz w:val="20"/>
          <w:szCs w:val="19"/>
        </w:rPr>
        <w:t>Lokalna Grupa Działania Ziemi Mińskiej z siedzibą przy ul. Tuwima 2A lok U3, 05-300 Mińsk Mazowiecki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Podanie danych osobowych jest dobrowolne, ale wymagane dla uczestnictwa w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szkoleniu/kursie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Uczestnicy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mają prawo wglądu do swoich danych osobowych oraz ich poprawiania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 lub usunięcia</w:t>
      </w:r>
      <w:r w:rsidRPr="00F06D7E">
        <w:rPr>
          <w:rFonts w:ascii="Times New Roman" w:hAnsi="Times New Roman" w:cs="Times New Roman"/>
          <w:sz w:val="20"/>
          <w:szCs w:val="19"/>
        </w:rPr>
        <w:t xml:space="preserve">, prawo to może być wykonywane poprzez przesłanie odpowiedniego wniosku w formie </w:t>
      </w:r>
      <w:r w:rsidR="00990D89" w:rsidRPr="00F06D7E">
        <w:rPr>
          <w:rFonts w:ascii="Times New Roman" w:hAnsi="Times New Roman" w:cs="Times New Roman"/>
          <w:sz w:val="20"/>
          <w:szCs w:val="19"/>
        </w:rPr>
        <w:t>pisemnej na adres Organizatora.</w:t>
      </w:r>
      <w:r w:rsidR="00861449" w:rsidRPr="00F06D7E">
        <w:rPr>
          <w:rFonts w:ascii="Times New Roman" w:hAnsi="Times New Roman" w:cs="Times New Roman"/>
          <w:sz w:val="20"/>
          <w:szCs w:val="19"/>
        </w:rPr>
        <w:t xml:space="preserve"> </w:t>
      </w:r>
    </w:p>
    <w:p w14:paraId="4B613DB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Postanowienia niniejszego regulaminu są wyłączną podstawą prowadzenia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procesu rekrutacji do </w:t>
      </w:r>
      <w:r w:rsidR="00BF7D65" w:rsidRPr="00F06D7E">
        <w:rPr>
          <w:rFonts w:ascii="Times New Roman" w:hAnsi="Times New Roman" w:cs="Times New Roman"/>
          <w:sz w:val="20"/>
          <w:szCs w:val="19"/>
        </w:rPr>
        <w:t>s</w:t>
      </w:r>
      <w:r w:rsidR="00045A5E" w:rsidRPr="00F06D7E">
        <w:rPr>
          <w:rFonts w:ascii="Times New Roman" w:hAnsi="Times New Roman" w:cs="Times New Roman"/>
          <w:sz w:val="20"/>
          <w:szCs w:val="19"/>
        </w:rPr>
        <w:t>zkolenia</w:t>
      </w:r>
      <w:r w:rsidRPr="00F06D7E">
        <w:rPr>
          <w:rFonts w:ascii="Times New Roman" w:hAnsi="Times New Roman" w:cs="Times New Roman"/>
          <w:sz w:val="20"/>
          <w:szCs w:val="19"/>
        </w:rPr>
        <w:t>, a ich wykładnia i interpreta</w:t>
      </w:r>
      <w:r w:rsidR="002140E7" w:rsidRPr="00F06D7E">
        <w:rPr>
          <w:rFonts w:ascii="Times New Roman" w:hAnsi="Times New Roman" w:cs="Times New Roman"/>
          <w:sz w:val="20"/>
          <w:szCs w:val="19"/>
        </w:rPr>
        <w:t>cja należy wyłącznie do Organizatora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6C88DDF5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nie ponosi odpowiedzialności za działania lub zaniechania operatorów usług telekomunikacyjnych,</w:t>
      </w:r>
      <w:r w:rsidR="00570D60" w:rsidRPr="00F06D7E">
        <w:rPr>
          <w:rFonts w:ascii="Times New Roman" w:hAnsi="Times New Roman" w:cs="Times New Roman"/>
          <w:sz w:val="20"/>
          <w:szCs w:val="19"/>
        </w:rPr>
        <w:t xml:space="preserve"> Internetowych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59B8005B" w14:textId="77777777" w:rsidR="001969E0" w:rsidRPr="00F06D7E" w:rsidRDefault="00AE62E2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Niniejszy regulamin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jest dostępny na </w:t>
      </w:r>
      <w:r w:rsidR="000B7B98" w:rsidRPr="00F06D7E">
        <w:rPr>
          <w:rFonts w:ascii="Times New Roman" w:hAnsi="Times New Roman" w:cs="Times New Roman"/>
          <w:sz w:val="20"/>
          <w:szCs w:val="19"/>
        </w:rPr>
        <w:t xml:space="preserve">stronie internetowej </w:t>
      </w:r>
      <w:hyperlink r:id="rId10" w:history="1">
        <w:r w:rsidR="00B95E3B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www.lgdzimiminskiej.pl</w:t>
        </w:r>
      </w:hyperlink>
      <w:r w:rsidR="000B7B98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>oraz do wglądu w siedzibie Organizatora.</w:t>
      </w:r>
    </w:p>
    <w:p w14:paraId="02F282BF" w14:textId="4921AC39" w:rsidR="00950E8E" w:rsidRDefault="003D502D" w:rsidP="00950E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zastrzega sobie prawo zmiany zasad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rekrutacji</w:t>
      </w:r>
      <w:r w:rsidRPr="00F06D7E">
        <w:rPr>
          <w:rFonts w:ascii="Times New Roman" w:hAnsi="Times New Roman" w:cs="Times New Roman"/>
          <w:sz w:val="20"/>
          <w:szCs w:val="19"/>
        </w:rPr>
        <w:t>, w ty</w:t>
      </w:r>
      <w:r w:rsidR="002677E6" w:rsidRPr="00F06D7E">
        <w:rPr>
          <w:rFonts w:ascii="Times New Roman" w:hAnsi="Times New Roman" w:cs="Times New Roman"/>
          <w:sz w:val="20"/>
          <w:szCs w:val="19"/>
        </w:rPr>
        <w:t>m treści niniejszego regulaminu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trakcie trwania </w:t>
      </w:r>
      <w:r w:rsidR="002140E7" w:rsidRPr="00F06D7E">
        <w:rPr>
          <w:rFonts w:ascii="Times New Roman" w:hAnsi="Times New Roman" w:cs="Times New Roman"/>
          <w:sz w:val="20"/>
          <w:szCs w:val="19"/>
        </w:rPr>
        <w:t>rekrutacji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2BD8F155" w14:textId="3CAF0F90" w:rsidR="0030273A" w:rsidRPr="0030273A" w:rsidRDefault="0030273A" w:rsidP="0030273A"/>
    <w:p w14:paraId="22F4DE4E" w14:textId="27012BC2" w:rsidR="0030273A" w:rsidRPr="0030273A" w:rsidRDefault="0030273A" w:rsidP="0030273A">
      <w:pPr>
        <w:tabs>
          <w:tab w:val="left" w:pos="6036"/>
        </w:tabs>
      </w:pPr>
      <w:r>
        <w:tab/>
      </w:r>
    </w:p>
    <w:sectPr w:rsidR="0030273A" w:rsidRPr="0030273A" w:rsidSect="004C0783">
      <w:footerReference w:type="default" r:id="rId11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C5E" w14:textId="77777777" w:rsidR="00C162AA" w:rsidRDefault="00C162AA" w:rsidP="004678C0">
      <w:pPr>
        <w:spacing w:after="0" w:line="240" w:lineRule="auto"/>
      </w:pPr>
      <w:r>
        <w:separator/>
      </w:r>
    </w:p>
  </w:endnote>
  <w:endnote w:type="continuationSeparator" w:id="0">
    <w:p w14:paraId="5CA3CC9D" w14:textId="77777777" w:rsidR="00C162AA" w:rsidRDefault="00C162AA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064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14:paraId="41BD1533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14:paraId="0DE31A33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organizowane</w:t>
    </w:r>
    <w:r w:rsidR="000A4025">
      <w:rPr>
        <w:rStyle w:val="A11"/>
        <w:sz w:val="15"/>
        <w:szCs w:val="15"/>
      </w:rPr>
      <w:t xml:space="preserve"> przez </w:t>
    </w:r>
    <w:r w:rsidR="00B95E3B">
      <w:rPr>
        <w:rStyle w:val="A11"/>
        <w:sz w:val="15"/>
        <w:szCs w:val="15"/>
      </w:rPr>
      <w:t>LGD Ziemi Mińskiej</w:t>
    </w:r>
    <w:r w:rsidR="000A4025">
      <w:rPr>
        <w:rStyle w:val="A11"/>
        <w:sz w:val="15"/>
        <w:szCs w:val="15"/>
      </w:rPr>
      <w:t>.</w:t>
    </w:r>
  </w:p>
  <w:p w14:paraId="5C70D3BE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współfinansowane</w:t>
    </w:r>
    <w:r w:rsidR="000A4025" w:rsidRPr="00242A00">
      <w:rPr>
        <w:rStyle w:val="A11"/>
        <w:sz w:val="15"/>
        <w:szCs w:val="15"/>
      </w:rPr>
      <w:t xml:space="preserve"> jest ze środków Unii Europejskiej w ramach działania  „Wsparcie dla rozwoju lokalnego w ramach inicjatywy LEADER”</w:t>
    </w:r>
    <w:r w:rsidR="000A4025" w:rsidRPr="00242A00">
      <w:rPr>
        <w:sz w:val="15"/>
        <w:szCs w:val="15"/>
      </w:rPr>
      <w:t xml:space="preserve"> - </w:t>
    </w:r>
    <w:r w:rsidR="000A4025" w:rsidRPr="00242A00">
      <w:rPr>
        <w:rStyle w:val="A11"/>
        <w:sz w:val="15"/>
        <w:szCs w:val="15"/>
      </w:rPr>
      <w:t>poddziałania „</w:t>
    </w:r>
    <w:r w:rsidR="000A4025">
      <w:rPr>
        <w:rStyle w:val="A11"/>
        <w:sz w:val="15"/>
        <w:szCs w:val="15"/>
      </w:rPr>
      <w:t>Przygotowanie i realizacja działań w zakresie współpracy z lokalną grupą działania</w:t>
    </w:r>
    <w:r w:rsidR="000A4025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A13B" w14:textId="77777777" w:rsidR="00C162AA" w:rsidRDefault="00C162AA" w:rsidP="004678C0">
      <w:pPr>
        <w:spacing w:after="0" w:line="240" w:lineRule="auto"/>
      </w:pPr>
      <w:r>
        <w:separator/>
      </w:r>
    </w:p>
  </w:footnote>
  <w:footnote w:type="continuationSeparator" w:id="0">
    <w:p w14:paraId="6A0E1F05" w14:textId="77777777" w:rsidR="00C162AA" w:rsidRDefault="00C162AA" w:rsidP="004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1805">
    <w:abstractNumId w:val="4"/>
  </w:num>
  <w:num w:numId="2" w16cid:durableId="1607350755">
    <w:abstractNumId w:val="19"/>
  </w:num>
  <w:num w:numId="3" w16cid:durableId="1331564545">
    <w:abstractNumId w:val="0"/>
  </w:num>
  <w:num w:numId="4" w16cid:durableId="156388718">
    <w:abstractNumId w:val="17"/>
  </w:num>
  <w:num w:numId="5" w16cid:durableId="282152422">
    <w:abstractNumId w:val="1"/>
  </w:num>
  <w:num w:numId="6" w16cid:durableId="682898238">
    <w:abstractNumId w:val="12"/>
  </w:num>
  <w:num w:numId="7" w16cid:durableId="2014916223">
    <w:abstractNumId w:val="14"/>
  </w:num>
  <w:num w:numId="8" w16cid:durableId="819930967">
    <w:abstractNumId w:val="2"/>
  </w:num>
  <w:num w:numId="9" w16cid:durableId="1730113578">
    <w:abstractNumId w:val="9"/>
  </w:num>
  <w:num w:numId="10" w16cid:durableId="1841385348">
    <w:abstractNumId w:val="6"/>
  </w:num>
  <w:num w:numId="11" w16cid:durableId="1563514904">
    <w:abstractNumId w:val="15"/>
  </w:num>
  <w:num w:numId="12" w16cid:durableId="566067132">
    <w:abstractNumId w:val="3"/>
  </w:num>
  <w:num w:numId="13" w16cid:durableId="1702390808">
    <w:abstractNumId w:val="5"/>
  </w:num>
  <w:num w:numId="14" w16cid:durableId="252053941">
    <w:abstractNumId w:val="20"/>
  </w:num>
  <w:num w:numId="15" w16cid:durableId="1920095374">
    <w:abstractNumId w:val="10"/>
  </w:num>
  <w:num w:numId="16" w16cid:durableId="487088751">
    <w:abstractNumId w:val="13"/>
  </w:num>
  <w:num w:numId="17" w16cid:durableId="1476332345">
    <w:abstractNumId w:val="18"/>
  </w:num>
  <w:num w:numId="18" w16cid:durableId="37707859">
    <w:abstractNumId w:val="8"/>
  </w:num>
  <w:num w:numId="19" w16cid:durableId="646055932">
    <w:abstractNumId w:val="16"/>
  </w:num>
  <w:num w:numId="20" w16cid:durableId="309361484">
    <w:abstractNumId w:val="7"/>
  </w:num>
  <w:num w:numId="21" w16cid:durableId="1464271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D"/>
    <w:rsid w:val="000214DE"/>
    <w:rsid w:val="00027E11"/>
    <w:rsid w:val="00045A5E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2D35"/>
    <w:rsid w:val="000B34EE"/>
    <w:rsid w:val="000B7B98"/>
    <w:rsid w:val="00101EC5"/>
    <w:rsid w:val="00102FDF"/>
    <w:rsid w:val="001154E3"/>
    <w:rsid w:val="0012037A"/>
    <w:rsid w:val="00131B3B"/>
    <w:rsid w:val="001429D5"/>
    <w:rsid w:val="00146FF3"/>
    <w:rsid w:val="00164ABD"/>
    <w:rsid w:val="00180B01"/>
    <w:rsid w:val="001969E0"/>
    <w:rsid w:val="001C447C"/>
    <w:rsid w:val="001F042F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92DAB"/>
    <w:rsid w:val="002C67CC"/>
    <w:rsid w:val="002D1794"/>
    <w:rsid w:val="002E0C72"/>
    <w:rsid w:val="002F56C6"/>
    <w:rsid w:val="002F574F"/>
    <w:rsid w:val="0030273A"/>
    <w:rsid w:val="00324C62"/>
    <w:rsid w:val="0033279C"/>
    <w:rsid w:val="00336C2F"/>
    <w:rsid w:val="003525BD"/>
    <w:rsid w:val="00390748"/>
    <w:rsid w:val="003955B8"/>
    <w:rsid w:val="003B2161"/>
    <w:rsid w:val="003D502D"/>
    <w:rsid w:val="003F69E6"/>
    <w:rsid w:val="004071D4"/>
    <w:rsid w:val="00424E27"/>
    <w:rsid w:val="0043350F"/>
    <w:rsid w:val="00450989"/>
    <w:rsid w:val="004678C0"/>
    <w:rsid w:val="004812DD"/>
    <w:rsid w:val="00485F6A"/>
    <w:rsid w:val="004A0674"/>
    <w:rsid w:val="004A080A"/>
    <w:rsid w:val="004C0783"/>
    <w:rsid w:val="004D5DCA"/>
    <w:rsid w:val="004E5867"/>
    <w:rsid w:val="004F39A8"/>
    <w:rsid w:val="005255B3"/>
    <w:rsid w:val="00544B40"/>
    <w:rsid w:val="00550A18"/>
    <w:rsid w:val="0055529D"/>
    <w:rsid w:val="0055698F"/>
    <w:rsid w:val="00566B9E"/>
    <w:rsid w:val="00570D60"/>
    <w:rsid w:val="0057601C"/>
    <w:rsid w:val="0057649C"/>
    <w:rsid w:val="00576C3B"/>
    <w:rsid w:val="005864E3"/>
    <w:rsid w:val="00595769"/>
    <w:rsid w:val="005A0EB2"/>
    <w:rsid w:val="005B04EE"/>
    <w:rsid w:val="005C40EE"/>
    <w:rsid w:val="005D29BB"/>
    <w:rsid w:val="005E1FCB"/>
    <w:rsid w:val="00604B11"/>
    <w:rsid w:val="0061612E"/>
    <w:rsid w:val="0062744A"/>
    <w:rsid w:val="00633BA6"/>
    <w:rsid w:val="006358EF"/>
    <w:rsid w:val="006514DC"/>
    <w:rsid w:val="00656FEB"/>
    <w:rsid w:val="006952A5"/>
    <w:rsid w:val="006A1BFC"/>
    <w:rsid w:val="006A6B70"/>
    <w:rsid w:val="006A6E1C"/>
    <w:rsid w:val="006C6363"/>
    <w:rsid w:val="006D2936"/>
    <w:rsid w:val="006F6ADE"/>
    <w:rsid w:val="00710B54"/>
    <w:rsid w:val="0072320B"/>
    <w:rsid w:val="00725234"/>
    <w:rsid w:val="00731B11"/>
    <w:rsid w:val="00734319"/>
    <w:rsid w:val="007609FD"/>
    <w:rsid w:val="00772B8C"/>
    <w:rsid w:val="007A5690"/>
    <w:rsid w:val="007C2D37"/>
    <w:rsid w:val="007F2213"/>
    <w:rsid w:val="00803D96"/>
    <w:rsid w:val="00817503"/>
    <w:rsid w:val="00825129"/>
    <w:rsid w:val="00835C8D"/>
    <w:rsid w:val="008478F5"/>
    <w:rsid w:val="008518AA"/>
    <w:rsid w:val="00861449"/>
    <w:rsid w:val="00897CFB"/>
    <w:rsid w:val="008A0E2F"/>
    <w:rsid w:val="008A6688"/>
    <w:rsid w:val="008B48A6"/>
    <w:rsid w:val="008B4E6C"/>
    <w:rsid w:val="008B5F19"/>
    <w:rsid w:val="008C2A12"/>
    <w:rsid w:val="008C48A8"/>
    <w:rsid w:val="00900289"/>
    <w:rsid w:val="00904F05"/>
    <w:rsid w:val="00920650"/>
    <w:rsid w:val="00937E97"/>
    <w:rsid w:val="00950E8E"/>
    <w:rsid w:val="00953A1E"/>
    <w:rsid w:val="00963481"/>
    <w:rsid w:val="0097757D"/>
    <w:rsid w:val="009803E4"/>
    <w:rsid w:val="009827A6"/>
    <w:rsid w:val="00986FDF"/>
    <w:rsid w:val="00990D89"/>
    <w:rsid w:val="009A120B"/>
    <w:rsid w:val="009A55FB"/>
    <w:rsid w:val="009B3D03"/>
    <w:rsid w:val="009C713D"/>
    <w:rsid w:val="009E1282"/>
    <w:rsid w:val="009E1771"/>
    <w:rsid w:val="00A02BBD"/>
    <w:rsid w:val="00A038BD"/>
    <w:rsid w:val="00A14B45"/>
    <w:rsid w:val="00A22DA8"/>
    <w:rsid w:val="00A26504"/>
    <w:rsid w:val="00A32304"/>
    <w:rsid w:val="00A33691"/>
    <w:rsid w:val="00A46C79"/>
    <w:rsid w:val="00A54AB0"/>
    <w:rsid w:val="00A65829"/>
    <w:rsid w:val="00A71D45"/>
    <w:rsid w:val="00A75307"/>
    <w:rsid w:val="00A85BA6"/>
    <w:rsid w:val="00A86979"/>
    <w:rsid w:val="00A87A99"/>
    <w:rsid w:val="00A953CF"/>
    <w:rsid w:val="00AB151A"/>
    <w:rsid w:val="00AB767E"/>
    <w:rsid w:val="00AB7E40"/>
    <w:rsid w:val="00AE0AC7"/>
    <w:rsid w:val="00AE1679"/>
    <w:rsid w:val="00AE606C"/>
    <w:rsid w:val="00AE62E2"/>
    <w:rsid w:val="00AF45A4"/>
    <w:rsid w:val="00B0207A"/>
    <w:rsid w:val="00B04ABD"/>
    <w:rsid w:val="00B14F85"/>
    <w:rsid w:val="00B154BA"/>
    <w:rsid w:val="00B3674D"/>
    <w:rsid w:val="00B42C95"/>
    <w:rsid w:val="00B45205"/>
    <w:rsid w:val="00B95E3B"/>
    <w:rsid w:val="00BC0CE0"/>
    <w:rsid w:val="00BF1FA1"/>
    <w:rsid w:val="00BF59D7"/>
    <w:rsid w:val="00BF7D65"/>
    <w:rsid w:val="00C03B4B"/>
    <w:rsid w:val="00C135AD"/>
    <w:rsid w:val="00C162AA"/>
    <w:rsid w:val="00C276FD"/>
    <w:rsid w:val="00C312F2"/>
    <w:rsid w:val="00C31D66"/>
    <w:rsid w:val="00C4357D"/>
    <w:rsid w:val="00C80B14"/>
    <w:rsid w:val="00CA0860"/>
    <w:rsid w:val="00CA3A92"/>
    <w:rsid w:val="00CA7F0A"/>
    <w:rsid w:val="00CC2ED7"/>
    <w:rsid w:val="00CD3B27"/>
    <w:rsid w:val="00D06615"/>
    <w:rsid w:val="00D06D3E"/>
    <w:rsid w:val="00D1597F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4112"/>
    <w:rsid w:val="00DF07FA"/>
    <w:rsid w:val="00DF20F3"/>
    <w:rsid w:val="00DF7CBD"/>
    <w:rsid w:val="00E30DBA"/>
    <w:rsid w:val="00E419D0"/>
    <w:rsid w:val="00E4325D"/>
    <w:rsid w:val="00E463CE"/>
    <w:rsid w:val="00E57D7F"/>
    <w:rsid w:val="00E8182A"/>
    <w:rsid w:val="00ED2603"/>
    <w:rsid w:val="00ED6C49"/>
    <w:rsid w:val="00EE1695"/>
    <w:rsid w:val="00EE30F4"/>
    <w:rsid w:val="00EE3314"/>
    <w:rsid w:val="00F033AD"/>
    <w:rsid w:val="00F051D9"/>
    <w:rsid w:val="00F06D7E"/>
    <w:rsid w:val="00F17860"/>
    <w:rsid w:val="00F73E9E"/>
    <w:rsid w:val="00F810D0"/>
    <w:rsid w:val="00F92B38"/>
    <w:rsid w:val="00F933B3"/>
    <w:rsid w:val="00F9672A"/>
    <w:rsid w:val="00FB385B"/>
    <w:rsid w:val="00FD32DA"/>
    <w:rsid w:val="00FD3AF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FDE6E"/>
  <w15:docId w15:val="{767EBE74-63F0-490F-9FC1-B28E68C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zi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iemiminski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43F6-72A4-4018-B4F2-0B3289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PC</cp:lastModifiedBy>
  <cp:revision>53</cp:revision>
  <cp:lastPrinted>2019-02-25T09:11:00Z</cp:lastPrinted>
  <dcterms:created xsi:type="dcterms:W3CDTF">2014-10-27T10:03:00Z</dcterms:created>
  <dcterms:modified xsi:type="dcterms:W3CDTF">2022-11-20T17:48:00Z</dcterms:modified>
</cp:coreProperties>
</file>