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D38331" w14:textId="54B6AD6E" w:rsidR="00A819B1" w:rsidRPr="00DB2106" w:rsidRDefault="006B19CF" w:rsidP="006B19CF">
      <w:pPr>
        <w:spacing w:before="120" w:after="0" w:line="276" w:lineRule="auto"/>
        <w:ind w:left="2124" w:firstLine="708"/>
        <w:rPr>
          <w:rFonts w:ascii="Times New Roman" w:eastAsia="Calibri" w:hAnsi="Times New Roman" w:cs="Times New Roman"/>
          <w:b/>
          <w:lang w:eastAsia="pl-PL"/>
        </w:rPr>
      </w:pPr>
      <w:r>
        <w:rPr>
          <w:rFonts w:ascii="Times New Roman" w:eastAsia="Calibri" w:hAnsi="Times New Roman" w:cs="Times New Roman"/>
          <w:b/>
          <w:lang w:eastAsia="pl-PL"/>
        </w:rPr>
        <w:t xml:space="preserve">                       </w:t>
      </w:r>
      <w:r w:rsidR="00BE0ABA" w:rsidRPr="00DB2106">
        <w:rPr>
          <w:rFonts w:ascii="Times New Roman" w:eastAsia="Calibri" w:hAnsi="Times New Roman" w:cs="Times New Roman"/>
          <w:b/>
          <w:lang w:eastAsia="pl-PL"/>
        </w:rPr>
        <w:t>KRYTERIA WYBORU</w:t>
      </w:r>
      <w:r w:rsidR="00F6561F" w:rsidRPr="00DB2106">
        <w:rPr>
          <w:rFonts w:ascii="Times New Roman" w:eastAsia="Calibri" w:hAnsi="Times New Roman" w:cs="Times New Roman"/>
          <w:b/>
          <w:lang w:eastAsia="pl-PL"/>
        </w:rPr>
        <w:t xml:space="preserve"> OPERACJI</w:t>
      </w:r>
    </w:p>
    <w:p w14:paraId="32D21754" w14:textId="4CD4040B" w:rsidR="00BE0ABA" w:rsidRPr="00DB2106" w:rsidRDefault="00D96301" w:rsidP="006B19CF">
      <w:pPr>
        <w:spacing w:before="120" w:after="0" w:line="276" w:lineRule="auto"/>
        <w:jc w:val="center"/>
        <w:rPr>
          <w:rFonts w:ascii="Times New Roman" w:eastAsia="Calibri" w:hAnsi="Times New Roman" w:cs="Times New Roman"/>
          <w:b/>
          <w:lang w:eastAsia="pl-PL"/>
        </w:rPr>
      </w:pPr>
      <w:r w:rsidRPr="00DB2106">
        <w:rPr>
          <w:rFonts w:ascii="Times New Roman" w:eastAsia="Calibri" w:hAnsi="Times New Roman" w:cs="Times New Roman"/>
          <w:b/>
          <w:lang w:eastAsia="pl-PL"/>
        </w:rPr>
        <w:t>LGD Z</w:t>
      </w:r>
      <w:r w:rsidR="005C59C4" w:rsidRPr="00DB2106">
        <w:rPr>
          <w:rFonts w:ascii="Times New Roman" w:eastAsia="Calibri" w:hAnsi="Times New Roman" w:cs="Times New Roman"/>
          <w:b/>
          <w:lang w:eastAsia="pl-PL"/>
        </w:rPr>
        <w:t>IEMI MIŃSKIEJ</w:t>
      </w:r>
    </w:p>
    <w:p w14:paraId="12D4144A" w14:textId="77777777" w:rsidR="00ED116E" w:rsidRDefault="00ED116E" w:rsidP="00ED116E">
      <w:pPr>
        <w:spacing w:before="120" w:after="0" w:line="276" w:lineRule="auto"/>
        <w:jc w:val="center"/>
        <w:rPr>
          <w:rFonts w:ascii="Times New Roman" w:hAnsi="Times New Roman" w:cs="Times New Roman"/>
          <w:b/>
          <w:bCs/>
        </w:rPr>
      </w:pPr>
      <w:bookmarkStart w:id="0" w:name="_Hlk205977680"/>
      <w:r w:rsidRPr="009D514F">
        <w:rPr>
          <w:rFonts w:ascii="Times New Roman" w:hAnsi="Times New Roman" w:cs="Times New Roman"/>
          <w:b/>
          <w:bCs/>
        </w:rPr>
        <w:t xml:space="preserve">dla </w:t>
      </w:r>
      <w:r w:rsidRPr="0001754D">
        <w:rPr>
          <w:rFonts w:ascii="Times New Roman" w:hAnsi="Times New Roman" w:cs="Times New Roman"/>
          <w:b/>
          <w:bCs/>
        </w:rPr>
        <w:t>Przedsięwzięci</w:t>
      </w:r>
      <w:r>
        <w:rPr>
          <w:rFonts w:ascii="Times New Roman" w:hAnsi="Times New Roman" w:cs="Times New Roman"/>
          <w:b/>
          <w:bCs/>
        </w:rPr>
        <w:t>a</w:t>
      </w:r>
      <w:r w:rsidRPr="0001754D">
        <w:rPr>
          <w:rFonts w:ascii="Times New Roman" w:hAnsi="Times New Roman" w:cs="Times New Roman"/>
          <w:b/>
          <w:bCs/>
        </w:rPr>
        <w:t xml:space="preserve"> </w:t>
      </w:r>
      <w:r w:rsidRPr="00FB4F05">
        <w:rPr>
          <w:rFonts w:ascii="Times New Roman" w:hAnsi="Times New Roman" w:cs="Times New Roman"/>
          <w:b/>
          <w:bCs/>
        </w:rPr>
        <w:t>1.1 Wspieranie rozwoju infrastruktury</w:t>
      </w:r>
    </w:p>
    <w:tbl>
      <w:tblPr>
        <w:tblW w:w="15452" w:type="dxa"/>
        <w:tblInd w:w="-100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2"/>
        <w:gridCol w:w="13750"/>
      </w:tblGrid>
      <w:tr w:rsidR="00DC78B9" w:rsidRPr="00DB2106" w14:paraId="5B9C2055" w14:textId="77777777" w:rsidTr="00DC78B9">
        <w:trPr>
          <w:trHeight w:val="416"/>
        </w:trPr>
        <w:tc>
          <w:tcPr>
            <w:tcW w:w="1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bookmarkEnd w:id="0"/>
          <w:p w14:paraId="1C7313B0" w14:textId="77777777" w:rsidR="00DC78B9" w:rsidRPr="00DB2106" w:rsidRDefault="00DC78B9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B2106">
              <w:rPr>
                <w:rFonts w:ascii="Times New Roman" w:eastAsia="Calibri" w:hAnsi="Times New Roman" w:cs="Times New Roman"/>
                <w:sz w:val="18"/>
                <w:szCs w:val="18"/>
              </w:rPr>
              <w:t>Kryterium:</w:t>
            </w:r>
          </w:p>
        </w:tc>
        <w:tc>
          <w:tcPr>
            <w:tcW w:w="137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C70C66" w14:textId="77777777" w:rsidR="00DC78B9" w:rsidRPr="00DB2106" w:rsidRDefault="00DC78B9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B2106">
              <w:rPr>
                <w:rFonts w:ascii="Times New Roman" w:eastAsia="Calibri" w:hAnsi="Times New Roman" w:cs="Times New Roman"/>
                <w:sz w:val="18"/>
                <w:szCs w:val="18"/>
              </w:rPr>
              <w:t>Opis:</w:t>
            </w:r>
          </w:p>
        </w:tc>
      </w:tr>
      <w:tr w:rsidR="008245C6" w:rsidRPr="00DB2106" w14:paraId="7E5938C2" w14:textId="77777777" w:rsidTr="00DC78B9">
        <w:trPr>
          <w:trHeight w:val="416"/>
        </w:trPr>
        <w:tc>
          <w:tcPr>
            <w:tcW w:w="1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DBBFDE" w14:textId="77777777" w:rsidR="008245C6" w:rsidRPr="008B65C2" w:rsidRDefault="008245C6" w:rsidP="008245C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0A9BCB53" w14:textId="52BDDEE3" w:rsidR="008245C6" w:rsidRPr="00DB2106" w:rsidRDefault="008245C6" w:rsidP="008245C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B65C2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Kryterium dostępu</w:t>
            </w: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7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9AF8C4" w14:textId="4E9390EC" w:rsidR="00D0249B" w:rsidRPr="00D0249B" w:rsidRDefault="00D0249B" w:rsidP="00D0249B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0249B">
              <w:rPr>
                <w:rFonts w:ascii="Times New Roman" w:eastAsia="Calibri" w:hAnsi="Times New Roman" w:cs="Times New Roman"/>
                <w:sz w:val="18"/>
                <w:szCs w:val="18"/>
              </w:rPr>
              <w:t>󠇦 wnioskodawca jest osobą fizyczną zatrudnioną przez LGD, która realizuje działania związane z wdrażaniem LSR lub osobą fizyczną pełniącą funkcję Członka Zarządu LGD</w:t>
            </w:r>
          </w:p>
          <w:p w14:paraId="1D465C0F" w14:textId="77777777" w:rsidR="00D0249B" w:rsidRPr="00D0249B" w:rsidRDefault="00D0249B" w:rsidP="00D0249B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15D3EDDF" w14:textId="56378401" w:rsidR="008245C6" w:rsidRPr="00DB2106" w:rsidRDefault="00D0249B" w:rsidP="00D0249B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0249B">
              <w:rPr>
                <w:rFonts w:ascii="Times New Roman" w:eastAsia="Calibri" w:hAnsi="Times New Roman" w:cs="Times New Roman"/>
                <w:sz w:val="18"/>
                <w:szCs w:val="18"/>
              </w:rPr>
              <w:t>󠇦 wnioskodawca nie jest osobą fizyczną zatrudnioną przez LGD, która realizuje działania związane z wdrażaniem LSR lub osobą fizyczną pełniącą funkcję Członka Zarządu LGD</w:t>
            </w:r>
          </w:p>
        </w:tc>
      </w:tr>
      <w:tr w:rsidR="00105CC4" w:rsidRPr="00DB2106" w14:paraId="13987EE5" w14:textId="77777777" w:rsidTr="00DC78B9"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FB8106" w14:textId="77777777" w:rsidR="00105CC4" w:rsidRPr="00691FDF" w:rsidRDefault="00105CC4" w:rsidP="00105CC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I </w:t>
            </w:r>
            <w:r w:rsidRPr="00691FD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Doświadczenie wnioskodawcy </w:t>
            </w:r>
          </w:p>
          <w:p w14:paraId="5F9195AD" w14:textId="77777777" w:rsidR="00105CC4" w:rsidRPr="00691FDF" w:rsidRDefault="00105CC4" w:rsidP="00105CC4">
            <w:pPr>
              <w:pStyle w:val="Akapitzlist"/>
              <w:spacing w:after="0" w:line="240" w:lineRule="auto"/>
              <w:ind w:left="108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6F27E729" w14:textId="77777777" w:rsidR="00105CC4" w:rsidRPr="00D941F0" w:rsidRDefault="00105CC4" w:rsidP="00105CC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</w:pPr>
            <w:r w:rsidRPr="00D941F0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  <w:t xml:space="preserve">Kryterium </w:t>
            </w:r>
            <w:r w:rsidRPr="0066300E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  <w:t xml:space="preserve">rozstrzygające </w:t>
            </w:r>
            <w:r w:rsidRPr="00D941F0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  <w:t xml:space="preserve">nr </w:t>
            </w: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  <w:t>3</w:t>
            </w:r>
          </w:p>
          <w:p w14:paraId="54625AAF" w14:textId="37D5ED40" w:rsidR="00105CC4" w:rsidRPr="00DB2106" w:rsidRDefault="00105CC4" w:rsidP="00105CC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D734F0" w14:textId="77777777" w:rsidR="00105CC4" w:rsidRDefault="00105CC4" w:rsidP="00105CC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49402A44" w14:textId="77777777" w:rsidR="00105CC4" w:rsidRDefault="00105CC4" w:rsidP="00105CC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3CFF6148" w14:textId="77777777" w:rsidR="00105CC4" w:rsidRDefault="00105CC4" w:rsidP="00105CC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257CA881" w14:textId="77777777" w:rsidR="00105CC4" w:rsidRDefault="00105CC4" w:rsidP="00105CC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16A43F11" w14:textId="77777777" w:rsidR="00105CC4" w:rsidRDefault="00105CC4" w:rsidP="00105CC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5C3DC1AA" w14:textId="4DAB8239" w:rsidR="00105CC4" w:rsidRPr="00DB2106" w:rsidRDefault="00105CC4" w:rsidP="00105CC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105CC4" w:rsidRPr="00DB2106" w14:paraId="28E01D67" w14:textId="77777777" w:rsidTr="00DC78B9"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48C7BE" w14:textId="5A9980E6" w:rsidR="00105CC4" w:rsidRPr="00DB2106" w:rsidRDefault="00105CC4" w:rsidP="00105CC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EB1B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II. Doradztwo LGD</w:t>
            </w:r>
          </w:p>
        </w:tc>
        <w:tc>
          <w:tcPr>
            <w:tcW w:w="13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305190" w14:textId="2DD2AFEA" w:rsidR="00105CC4" w:rsidRDefault="00105CC4" w:rsidP="00105CC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0FD78FF7" w14:textId="77777777" w:rsidR="00105CC4" w:rsidRDefault="00105CC4" w:rsidP="00105CC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25A467F5" w14:textId="77777777" w:rsidR="00105CC4" w:rsidRDefault="00105CC4" w:rsidP="00105CC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1E41240F" w14:textId="77777777" w:rsidR="00105CC4" w:rsidRDefault="00105CC4" w:rsidP="00105CC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37F2DC40" w14:textId="77777777" w:rsidR="00105CC4" w:rsidRPr="00DB2106" w:rsidRDefault="00105CC4" w:rsidP="00105CC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6F23B8D6" w14:textId="47AFA00B" w:rsidR="00105CC4" w:rsidRPr="00DB2106" w:rsidRDefault="00105CC4" w:rsidP="00105CC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105CC4" w:rsidRPr="00DB2106" w14:paraId="1F9A46CD" w14:textId="77777777" w:rsidTr="00DC78B9"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306BDE" w14:textId="77777777" w:rsidR="00105CC4" w:rsidRPr="00EB1BF5" w:rsidRDefault="00105CC4" w:rsidP="00105CC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EB1B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III. Ograniczenie presji na środowisko </w:t>
            </w:r>
          </w:p>
          <w:p w14:paraId="34A6F000" w14:textId="77777777" w:rsidR="00105CC4" w:rsidRPr="00EB1BF5" w:rsidRDefault="00105CC4" w:rsidP="00105CC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38D4C90B" w14:textId="5DFE8D88" w:rsidR="00105CC4" w:rsidRPr="00DB2106" w:rsidRDefault="00105CC4" w:rsidP="00105CC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AAFF1D" w14:textId="77777777" w:rsidR="00105CC4" w:rsidRDefault="00105CC4" w:rsidP="00105CC4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  <w:p w14:paraId="3FFDCD87" w14:textId="77777777" w:rsidR="00105CC4" w:rsidRDefault="00105CC4" w:rsidP="00105CC4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  <w:p w14:paraId="77F91131" w14:textId="77777777" w:rsidR="00105CC4" w:rsidRDefault="00105CC4" w:rsidP="00105CC4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  <w:p w14:paraId="42AC7946" w14:textId="77777777" w:rsidR="00105CC4" w:rsidRDefault="00105CC4" w:rsidP="00105CC4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  <w:p w14:paraId="56316F8E" w14:textId="3D0C966C" w:rsidR="00105CC4" w:rsidRPr="00DB2106" w:rsidRDefault="00105CC4" w:rsidP="00105CC4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105CC4" w:rsidRPr="00DB2106" w14:paraId="70D35AD8" w14:textId="77777777" w:rsidTr="00DC78B9"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486CE3" w14:textId="7DD768B2" w:rsidR="00105CC4" w:rsidRPr="00FE49A4" w:rsidRDefault="00105CC4" w:rsidP="00105CC4">
            <w:pPr>
              <w:pStyle w:val="Default"/>
              <w:rPr>
                <w:rFonts w:eastAsia="Calibri"/>
                <w:b/>
                <w:bCs/>
                <w:sz w:val="18"/>
                <w:szCs w:val="18"/>
                <w:highlight w:val="yellow"/>
                <w:u w:val="single"/>
              </w:rPr>
            </w:pPr>
            <w:r w:rsidRPr="00DE3418">
              <w:rPr>
                <w:rFonts w:eastAsia="Calibri"/>
                <w:b/>
                <w:bCs/>
                <w:sz w:val="18"/>
                <w:szCs w:val="18"/>
              </w:rPr>
              <w:t>IV. Wpływ operacji na poprawę atrakcyjności turystycznej obszaru</w:t>
            </w:r>
            <w:r>
              <w:rPr>
                <w:rFonts w:eastAsia="Calibri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E53199" w14:textId="77777777" w:rsidR="00105CC4" w:rsidRDefault="00105CC4" w:rsidP="00105CC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B2106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4FD38B71" w14:textId="77777777" w:rsidR="00105CC4" w:rsidRDefault="00105CC4" w:rsidP="00105CC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0727DC05" w14:textId="77777777" w:rsidR="00105CC4" w:rsidRDefault="00105CC4" w:rsidP="00105CC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71B5387F" w14:textId="77777777" w:rsidR="00105CC4" w:rsidRDefault="00105CC4" w:rsidP="00105CC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5B8612CF" w14:textId="26F37EE8" w:rsidR="00105CC4" w:rsidRPr="00DB2106" w:rsidRDefault="00105CC4" w:rsidP="00105CC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105CC4" w:rsidRPr="00DB2106" w14:paraId="50D99E0D" w14:textId="77777777" w:rsidTr="006361B3">
        <w:trPr>
          <w:trHeight w:val="991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D8728C" w14:textId="77777777" w:rsidR="00105CC4" w:rsidRPr="00EB1BF5" w:rsidRDefault="00105CC4" w:rsidP="00105CC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EB1B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V. Innowacyjność operacji </w:t>
            </w:r>
          </w:p>
          <w:p w14:paraId="59D38492" w14:textId="77777777" w:rsidR="00105CC4" w:rsidRPr="00EB1BF5" w:rsidRDefault="00105CC4" w:rsidP="00105CC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2291CCA0" w14:textId="77777777" w:rsidR="00105CC4" w:rsidRPr="00EB1BF5" w:rsidRDefault="00105CC4" w:rsidP="00105CC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7C9AF06C" w14:textId="32C77926" w:rsidR="00105CC4" w:rsidRPr="009B1683" w:rsidRDefault="00105CC4" w:rsidP="00105CC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13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07D3A" w14:textId="77777777" w:rsidR="00105CC4" w:rsidRDefault="00105CC4" w:rsidP="00105CC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5F066A26" w14:textId="6E21B283" w:rsidR="00105CC4" w:rsidRPr="00DB2106" w:rsidRDefault="00105CC4" w:rsidP="00105CC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383F55" w:rsidRPr="00DB2106" w14:paraId="60D1ED33" w14:textId="77777777" w:rsidTr="001603A4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51DB86" w14:textId="77777777" w:rsidR="00383F55" w:rsidRPr="0066300E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66300E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VI. Przygotowanie operacji do realizacji</w:t>
            </w:r>
          </w:p>
          <w:p w14:paraId="7E5F72E0" w14:textId="77777777" w:rsidR="00383F55" w:rsidRPr="0066300E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2EC6FB5B" w14:textId="77777777" w:rsidR="00383F55" w:rsidRPr="0066300E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</w:pPr>
            <w:r w:rsidRPr="0066300E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  <w:t xml:space="preserve">Kryterium rozstrzygające nr 1 </w:t>
            </w:r>
          </w:p>
          <w:p w14:paraId="22A58ED4" w14:textId="77777777" w:rsidR="00383F55" w:rsidRPr="0066300E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468E70C2" w14:textId="77777777" w:rsidR="00383F55" w:rsidRPr="00DB2106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888D8E" w14:textId="1DCA40EE" w:rsidR="00383F55" w:rsidRPr="00DB2106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383F55" w:rsidRPr="00DB2106" w14:paraId="6002BFED" w14:textId="77777777" w:rsidTr="00C823A5">
        <w:tc>
          <w:tcPr>
            <w:tcW w:w="17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02113D" w14:textId="77777777" w:rsidR="00383F55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lastRenderedPageBreak/>
              <w:t>VII</w:t>
            </w:r>
            <w:r w:rsidRPr="00EB1B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. Miejsce realizacji operacji</w:t>
            </w:r>
          </w:p>
          <w:p w14:paraId="2D5C1832" w14:textId="77777777" w:rsidR="00383F55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4118F122" w14:textId="77777777" w:rsidR="00383F55" w:rsidRPr="00D941F0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</w:pPr>
            <w:r w:rsidRPr="00D941F0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  <w:t xml:space="preserve">Kryterium </w:t>
            </w:r>
            <w:r w:rsidRPr="0066300E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  <w:t xml:space="preserve">rozstrzygające </w:t>
            </w:r>
            <w:r w:rsidRPr="00D941F0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  <w:t xml:space="preserve">nr </w:t>
            </w: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  <w:t>2</w:t>
            </w:r>
          </w:p>
          <w:p w14:paraId="2402FE90" w14:textId="74E77D51" w:rsidR="00383F55" w:rsidRPr="00DB2106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EB1B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5BC25D" w14:textId="7D831B2F" w:rsidR="00383F55" w:rsidRPr="00DB2106" w:rsidRDefault="00383F55" w:rsidP="00383F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383F55" w:rsidRPr="00DB2106" w14:paraId="0CF55664" w14:textId="77777777" w:rsidTr="00C823A5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2D4028" w14:textId="77777777" w:rsidR="00383F55" w:rsidRPr="00043982" w:rsidRDefault="00383F55" w:rsidP="00383F5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VIII</w:t>
            </w:r>
            <w:r w:rsidRPr="000439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. </w:t>
            </w:r>
            <w:proofErr w:type="spellStart"/>
            <w:r w:rsidRPr="0004398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Inkluzywność</w:t>
            </w:r>
            <w:proofErr w:type="spellEnd"/>
          </w:p>
          <w:p w14:paraId="2302F216" w14:textId="6FBF6FB4" w:rsidR="00383F55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9A6A6E" w14:textId="77777777" w:rsidR="00383F55" w:rsidRDefault="00383F55" w:rsidP="00383F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652A7993" w14:textId="77777777" w:rsidR="00105CC4" w:rsidRDefault="00105CC4" w:rsidP="00383F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3A5C1A91" w14:textId="77777777" w:rsidR="00105CC4" w:rsidRDefault="00105CC4" w:rsidP="00383F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430E0C29" w14:textId="77777777" w:rsidR="00105CC4" w:rsidRPr="00DB2106" w:rsidRDefault="00105CC4" w:rsidP="00383F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D116E" w:rsidRPr="00DB2106" w14:paraId="6F8A548B" w14:textId="77777777" w:rsidTr="00C823A5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69019B" w14:textId="4C79F94C" w:rsidR="00ED116E" w:rsidRDefault="00ED116E" w:rsidP="00383F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D116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IX. Zintegrowanie</w:t>
            </w:r>
          </w:p>
        </w:tc>
        <w:tc>
          <w:tcPr>
            <w:tcW w:w="1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3805EF" w14:textId="77777777" w:rsidR="00ED116E" w:rsidRDefault="00ED116E" w:rsidP="00383F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4831FBA7" w14:textId="77777777" w:rsidR="00105CC4" w:rsidRDefault="00105CC4" w:rsidP="00383F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7179225A" w14:textId="77777777" w:rsidR="00105CC4" w:rsidRDefault="00105CC4" w:rsidP="00383F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4C6F93EA" w14:textId="77777777" w:rsidR="00105CC4" w:rsidRPr="00DB2106" w:rsidRDefault="00105CC4" w:rsidP="00383F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105CC4" w:rsidRPr="00DB2106" w14:paraId="100AC8E6" w14:textId="77777777" w:rsidTr="00C823A5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636A97" w14:textId="77777777" w:rsidR="00105CC4" w:rsidRPr="00105CC4" w:rsidRDefault="00105CC4" w:rsidP="00105CC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05CC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X. Czas realizacji</w:t>
            </w:r>
          </w:p>
          <w:p w14:paraId="45694C23" w14:textId="1D694125" w:rsidR="00105CC4" w:rsidRPr="00ED116E" w:rsidRDefault="00105CC4" w:rsidP="00105CC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</w:t>
            </w:r>
            <w:r w:rsidRPr="00105CC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peracji</w:t>
            </w:r>
          </w:p>
        </w:tc>
        <w:tc>
          <w:tcPr>
            <w:tcW w:w="1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72570" w14:textId="77777777" w:rsidR="00105CC4" w:rsidRDefault="00105CC4" w:rsidP="00383F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776FA4E9" w14:textId="77777777" w:rsidR="00105CC4" w:rsidRDefault="00105CC4" w:rsidP="00383F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28A26A45" w14:textId="77777777" w:rsidR="00105CC4" w:rsidRDefault="00105CC4" w:rsidP="00383F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739AADCF" w14:textId="77777777" w:rsidR="00105CC4" w:rsidRPr="00DB2106" w:rsidRDefault="00105CC4" w:rsidP="00383F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</w:tbl>
    <w:p w14:paraId="072BF7CB" w14:textId="20B375F3" w:rsidR="00ED116E" w:rsidRPr="00E43F62" w:rsidRDefault="00ED116E" w:rsidP="00ED116E">
      <w:pPr>
        <w:spacing w:after="200" w:line="276" w:lineRule="auto"/>
        <w:rPr>
          <w:rFonts w:ascii="Times New Roman" w:hAnsi="Times New Roman" w:cs="Times New Roman"/>
        </w:rPr>
      </w:pPr>
      <w:r w:rsidRPr="00E43F62">
        <w:rPr>
          <w:rFonts w:ascii="Times New Roman" w:hAnsi="Times New Roman" w:cs="Times New Roman"/>
        </w:rPr>
        <w:t xml:space="preserve">Warunkiem wyboru operacji jest uzyskanie w sumie minimum 25%  pkt ( </w:t>
      </w:r>
      <w:r w:rsidR="00105CC4">
        <w:rPr>
          <w:rFonts w:ascii="Times New Roman" w:hAnsi="Times New Roman" w:cs="Times New Roman"/>
        </w:rPr>
        <w:t>5,5</w:t>
      </w:r>
      <w:r w:rsidRPr="00E43F62">
        <w:rPr>
          <w:rFonts w:ascii="Times New Roman" w:hAnsi="Times New Roman" w:cs="Times New Roman"/>
        </w:rPr>
        <w:t xml:space="preserve"> pkt)  za powyższe kryteria.</w:t>
      </w:r>
    </w:p>
    <w:p w14:paraId="3CCDEBC1" w14:textId="77777777" w:rsidR="00ED116E" w:rsidRDefault="00ED116E" w:rsidP="00ED116E">
      <w:pPr>
        <w:spacing w:after="200" w:line="276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W przypadku uzyskania przez wnioskodawców takiej samej liczby punktów  zastosowanie mają kryteria</w:t>
      </w:r>
      <w:r w:rsidRPr="00E2759E">
        <w:rPr>
          <w:rFonts w:ascii="Times New Roman" w:eastAsia="Calibri" w:hAnsi="Times New Roman" w:cs="Times New Roman"/>
          <w:color w:val="FF0000"/>
        </w:rPr>
        <w:t xml:space="preserve"> </w:t>
      </w:r>
      <w:r>
        <w:rPr>
          <w:rFonts w:ascii="Times New Roman" w:eastAsia="Calibri" w:hAnsi="Times New Roman" w:cs="Times New Roman"/>
        </w:rPr>
        <w:t xml:space="preserve">rozstrzygające wskazane powyżej. </w:t>
      </w:r>
    </w:p>
    <w:p w14:paraId="6597502A" w14:textId="77777777" w:rsidR="00383F55" w:rsidRPr="00CA1F39" w:rsidRDefault="00383F55" w:rsidP="00383F55">
      <w:pPr>
        <w:spacing w:after="200" w:line="276" w:lineRule="auto"/>
        <w:rPr>
          <w:rFonts w:ascii="Times New Roman" w:eastAsia="Calibri" w:hAnsi="Times New Roman" w:cs="Times New Roman"/>
        </w:rPr>
      </w:pPr>
    </w:p>
    <w:p w14:paraId="1AF841B3" w14:textId="2B52DB58" w:rsidR="00656581" w:rsidRPr="00DB2106" w:rsidRDefault="00656581" w:rsidP="00383F55">
      <w:pPr>
        <w:spacing w:after="200" w:line="276" w:lineRule="auto"/>
        <w:rPr>
          <w:rFonts w:ascii="Times New Roman" w:eastAsia="Calibri" w:hAnsi="Times New Roman" w:cs="Times New Roman"/>
        </w:rPr>
      </w:pPr>
    </w:p>
    <w:sectPr w:rsidR="00656581" w:rsidRPr="00DB2106" w:rsidSect="00DC78B9">
      <w:headerReference w:type="default" r:id="rId7"/>
      <w:footerReference w:type="default" r:id="rId8"/>
      <w:pgSz w:w="16838" w:h="11906" w:orient="landscape"/>
      <w:pgMar w:top="1417" w:right="101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359186" w14:textId="77777777" w:rsidR="0045635C" w:rsidRDefault="0045635C" w:rsidP="005C59C4">
      <w:pPr>
        <w:spacing w:after="0" w:line="240" w:lineRule="auto"/>
      </w:pPr>
      <w:r>
        <w:separator/>
      </w:r>
    </w:p>
  </w:endnote>
  <w:endnote w:type="continuationSeparator" w:id="0">
    <w:p w14:paraId="37CCB9ED" w14:textId="77777777" w:rsidR="0045635C" w:rsidRDefault="0045635C" w:rsidP="005C59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60885815"/>
      <w:docPartObj>
        <w:docPartGallery w:val="Page Numbers (Bottom of Page)"/>
        <w:docPartUnique/>
      </w:docPartObj>
    </w:sdtPr>
    <w:sdtEndPr/>
    <w:sdtContent>
      <w:p w14:paraId="3B8B6AEF" w14:textId="055E63F5" w:rsidR="00816069" w:rsidRDefault="00816069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990954A" w14:textId="77777777" w:rsidR="00816069" w:rsidRDefault="0081606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7097EC" w14:textId="77777777" w:rsidR="0045635C" w:rsidRDefault="0045635C" w:rsidP="005C59C4">
      <w:pPr>
        <w:spacing w:after="0" w:line="240" w:lineRule="auto"/>
      </w:pPr>
      <w:r>
        <w:separator/>
      </w:r>
    </w:p>
  </w:footnote>
  <w:footnote w:type="continuationSeparator" w:id="0">
    <w:p w14:paraId="72C7DE3F" w14:textId="77777777" w:rsidR="0045635C" w:rsidRDefault="0045635C" w:rsidP="005C59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9856E" w14:textId="55BA03FA" w:rsidR="005C59C4" w:rsidRDefault="006361B3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C2D4E15" wp14:editId="6EA784D4">
          <wp:simplePos x="0" y="0"/>
          <wp:positionH relativeFrom="margin">
            <wp:posOffset>6096000</wp:posOffset>
          </wp:positionH>
          <wp:positionV relativeFrom="topMargin">
            <wp:posOffset>194945</wp:posOffset>
          </wp:positionV>
          <wp:extent cx="2667000" cy="586740"/>
          <wp:effectExtent l="0" t="0" r="0" b="3810"/>
          <wp:wrapSquare wrapText="bothSides"/>
          <wp:docPr id="169101874" name="Obraz 4" descr="Obraz zawierający tekst, Czcionka, symbol, logo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567417" name="Obraz 3" descr="Obraz zawierający tekst, Czcionka, symbol, logo&#10;&#10;Opis wygenerowany automatyczni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67000" cy="586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3AD2DB7D" wp14:editId="1AC6750A">
          <wp:simplePos x="0" y="0"/>
          <wp:positionH relativeFrom="margin">
            <wp:posOffset>285750</wp:posOffset>
          </wp:positionH>
          <wp:positionV relativeFrom="margin">
            <wp:posOffset>-867410</wp:posOffset>
          </wp:positionV>
          <wp:extent cx="1775460" cy="944880"/>
          <wp:effectExtent l="0" t="0" r="0" b="7620"/>
          <wp:wrapSquare wrapText="bothSides"/>
          <wp:docPr id="69684246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SWPR 2023-2027-logo-kolor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5460" cy="9448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77039">
      <w:rPr>
        <w:noProof/>
      </w:rPr>
      <w:drawing>
        <wp:anchor distT="0" distB="0" distL="114300" distR="114300" simplePos="0" relativeHeight="251661312" behindDoc="1" locked="0" layoutInCell="1" allowOverlap="1" wp14:anchorId="7EA49435" wp14:editId="1D5A012C">
          <wp:simplePos x="0" y="0"/>
          <wp:positionH relativeFrom="page">
            <wp:align>center</wp:align>
          </wp:positionH>
          <wp:positionV relativeFrom="paragraph">
            <wp:posOffset>-221615</wp:posOffset>
          </wp:positionV>
          <wp:extent cx="872490" cy="552450"/>
          <wp:effectExtent l="19050" t="19050" r="22860" b="19050"/>
          <wp:wrapTight wrapText="bothSides">
            <wp:wrapPolygon edited="0">
              <wp:start x="-472" y="-745"/>
              <wp:lineTo x="-472" y="21600"/>
              <wp:lineTo x="21694" y="21600"/>
              <wp:lineTo x="21694" y="-745"/>
              <wp:lineTo x="-472" y="-745"/>
            </wp:wrapPolygon>
          </wp:wrapTight>
          <wp:docPr id="323427282" name="Obraz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 preferRelativeResize="0">
                    <a:picLocks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2371" t="7874" r="19870" b="18257"/>
                  <a:stretch>
                    <a:fillRect/>
                  </a:stretch>
                </pic:blipFill>
                <pic:spPr bwMode="auto">
                  <a:xfrm>
                    <a:off x="0" y="0"/>
                    <a:ext cx="872490" cy="552450"/>
                  </a:xfrm>
                  <a:prstGeom prst="rect">
                    <a:avLst/>
                  </a:prstGeom>
                  <a:noFill/>
                  <a:ln w="9525">
                    <a:solidFill>
                      <a:srgbClr val="FFFFFF"/>
                    </a:solidFill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8E1EB3"/>
    <w:multiLevelType w:val="hybridMultilevel"/>
    <w:tmpl w:val="DCCE649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F660928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F976DEF"/>
    <w:multiLevelType w:val="hybridMultilevel"/>
    <w:tmpl w:val="75F23F7E"/>
    <w:lvl w:ilvl="0" w:tplc="709C94A8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2969410">
    <w:abstractNumId w:val="0"/>
  </w:num>
  <w:num w:numId="2" w16cid:durableId="4857105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revisionView w:inkAnnotation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0ABA"/>
    <w:rsid w:val="00000641"/>
    <w:rsid w:val="000039F0"/>
    <w:rsid w:val="00004394"/>
    <w:rsid w:val="0001754D"/>
    <w:rsid w:val="0002766B"/>
    <w:rsid w:val="00035EDA"/>
    <w:rsid w:val="0003749B"/>
    <w:rsid w:val="00043982"/>
    <w:rsid w:val="0005149B"/>
    <w:rsid w:val="0005178A"/>
    <w:rsid w:val="00063192"/>
    <w:rsid w:val="00070FFF"/>
    <w:rsid w:val="00082185"/>
    <w:rsid w:val="000A0979"/>
    <w:rsid w:val="000A1A57"/>
    <w:rsid w:val="000C0379"/>
    <w:rsid w:val="000C2120"/>
    <w:rsid w:val="000E179E"/>
    <w:rsid w:val="00105CC4"/>
    <w:rsid w:val="00111278"/>
    <w:rsid w:val="0011133C"/>
    <w:rsid w:val="0013181E"/>
    <w:rsid w:val="00157D85"/>
    <w:rsid w:val="00166475"/>
    <w:rsid w:val="001A003B"/>
    <w:rsid w:val="001A4EC1"/>
    <w:rsid w:val="001A7278"/>
    <w:rsid w:val="0022125D"/>
    <w:rsid w:val="002259A2"/>
    <w:rsid w:val="002303FC"/>
    <w:rsid w:val="00234361"/>
    <w:rsid w:val="00273C6F"/>
    <w:rsid w:val="0028037E"/>
    <w:rsid w:val="00297BF6"/>
    <w:rsid w:val="002D06DB"/>
    <w:rsid w:val="002D6657"/>
    <w:rsid w:val="002E18AA"/>
    <w:rsid w:val="002F54BB"/>
    <w:rsid w:val="00306462"/>
    <w:rsid w:val="00316A1E"/>
    <w:rsid w:val="00330189"/>
    <w:rsid w:val="00331296"/>
    <w:rsid w:val="00356A33"/>
    <w:rsid w:val="003741C7"/>
    <w:rsid w:val="0038107E"/>
    <w:rsid w:val="00383F55"/>
    <w:rsid w:val="00386900"/>
    <w:rsid w:val="00396BBC"/>
    <w:rsid w:val="003B3D91"/>
    <w:rsid w:val="003B502D"/>
    <w:rsid w:val="00445408"/>
    <w:rsid w:val="00453E3A"/>
    <w:rsid w:val="0045635C"/>
    <w:rsid w:val="00477CBE"/>
    <w:rsid w:val="004B0F5C"/>
    <w:rsid w:val="004C6FE6"/>
    <w:rsid w:val="004C76A3"/>
    <w:rsid w:val="004F1D71"/>
    <w:rsid w:val="004F2519"/>
    <w:rsid w:val="00562417"/>
    <w:rsid w:val="00583A8D"/>
    <w:rsid w:val="00586178"/>
    <w:rsid w:val="0059109B"/>
    <w:rsid w:val="005A702D"/>
    <w:rsid w:val="005C59C4"/>
    <w:rsid w:val="005E4658"/>
    <w:rsid w:val="005F0E2E"/>
    <w:rsid w:val="005F65ED"/>
    <w:rsid w:val="005F66B9"/>
    <w:rsid w:val="006345D1"/>
    <w:rsid w:val="006361B3"/>
    <w:rsid w:val="00644A71"/>
    <w:rsid w:val="006459CB"/>
    <w:rsid w:val="00646FA1"/>
    <w:rsid w:val="00656581"/>
    <w:rsid w:val="00657F92"/>
    <w:rsid w:val="0066300E"/>
    <w:rsid w:val="00667CC1"/>
    <w:rsid w:val="00683CD0"/>
    <w:rsid w:val="00684AB0"/>
    <w:rsid w:val="006B19CF"/>
    <w:rsid w:val="006D7691"/>
    <w:rsid w:val="006E0ED3"/>
    <w:rsid w:val="00713170"/>
    <w:rsid w:val="00747204"/>
    <w:rsid w:val="007579F7"/>
    <w:rsid w:val="007738BB"/>
    <w:rsid w:val="007D42C9"/>
    <w:rsid w:val="007E173E"/>
    <w:rsid w:val="00804D61"/>
    <w:rsid w:val="008061CD"/>
    <w:rsid w:val="00812D60"/>
    <w:rsid w:val="00816069"/>
    <w:rsid w:val="008245C6"/>
    <w:rsid w:val="0084348B"/>
    <w:rsid w:val="008732D9"/>
    <w:rsid w:val="008D3F7E"/>
    <w:rsid w:val="008E0785"/>
    <w:rsid w:val="008E6786"/>
    <w:rsid w:val="008E6B6E"/>
    <w:rsid w:val="008E7882"/>
    <w:rsid w:val="00902FFC"/>
    <w:rsid w:val="00906E10"/>
    <w:rsid w:val="00925103"/>
    <w:rsid w:val="00930945"/>
    <w:rsid w:val="00942E73"/>
    <w:rsid w:val="00964F83"/>
    <w:rsid w:val="009654CB"/>
    <w:rsid w:val="009852A4"/>
    <w:rsid w:val="0099007E"/>
    <w:rsid w:val="009B1683"/>
    <w:rsid w:val="009B2C0F"/>
    <w:rsid w:val="009B42A4"/>
    <w:rsid w:val="009D514F"/>
    <w:rsid w:val="009F016E"/>
    <w:rsid w:val="009F090B"/>
    <w:rsid w:val="00A10AA6"/>
    <w:rsid w:val="00A17FDC"/>
    <w:rsid w:val="00A21973"/>
    <w:rsid w:val="00A407FB"/>
    <w:rsid w:val="00A61EFD"/>
    <w:rsid w:val="00A66C3E"/>
    <w:rsid w:val="00A819B1"/>
    <w:rsid w:val="00AA0950"/>
    <w:rsid w:val="00AB7EFE"/>
    <w:rsid w:val="00AB7F77"/>
    <w:rsid w:val="00B01DC9"/>
    <w:rsid w:val="00B12B45"/>
    <w:rsid w:val="00B62C8D"/>
    <w:rsid w:val="00B64957"/>
    <w:rsid w:val="00B9619B"/>
    <w:rsid w:val="00BC09EE"/>
    <w:rsid w:val="00BE0ABA"/>
    <w:rsid w:val="00C06E99"/>
    <w:rsid w:val="00C237E3"/>
    <w:rsid w:val="00C35A80"/>
    <w:rsid w:val="00C41B24"/>
    <w:rsid w:val="00C5388B"/>
    <w:rsid w:val="00C6723B"/>
    <w:rsid w:val="00C77CF6"/>
    <w:rsid w:val="00C90CC3"/>
    <w:rsid w:val="00CA1F39"/>
    <w:rsid w:val="00CB6059"/>
    <w:rsid w:val="00CE68FE"/>
    <w:rsid w:val="00CF2094"/>
    <w:rsid w:val="00D0249B"/>
    <w:rsid w:val="00D077FD"/>
    <w:rsid w:val="00D45A0D"/>
    <w:rsid w:val="00D46956"/>
    <w:rsid w:val="00D5388E"/>
    <w:rsid w:val="00D64B6A"/>
    <w:rsid w:val="00D834AA"/>
    <w:rsid w:val="00D941F0"/>
    <w:rsid w:val="00D96301"/>
    <w:rsid w:val="00DB2106"/>
    <w:rsid w:val="00DC78B9"/>
    <w:rsid w:val="00DE3418"/>
    <w:rsid w:val="00E23095"/>
    <w:rsid w:val="00E2759E"/>
    <w:rsid w:val="00E30855"/>
    <w:rsid w:val="00E43F62"/>
    <w:rsid w:val="00E83490"/>
    <w:rsid w:val="00EA5CEA"/>
    <w:rsid w:val="00EB1BF5"/>
    <w:rsid w:val="00EC2B90"/>
    <w:rsid w:val="00ED116E"/>
    <w:rsid w:val="00ED207A"/>
    <w:rsid w:val="00EE6F4E"/>
    <w:rsid w:val="00F21993"/>
    <w:rsid w:val="00F6561F"/>
    <w:rsid w:val="00F96E2B"/>
    <w:rsid w:val="00FB350D"/>
    <w:rsid w:val="00FE0DA3"/>
    <w:rsid w:val="00FE1EAC"/>
    <w:rsid w:val="00FE49A4"/>
    <w:rsid w:val="00FF2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F5970B"/>
  <w15:chartTrackingRefBased/>
  <w15:docId w15:val="{247CB0F5-3046-4A28-A7BE-CCDE926E4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E0D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E0DA3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C35A8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C59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C59C4"/>
  </w:style>
  <w:style w:type="paragraph" w:styleId="Stopka">
    <w:name w:val="footer"/>
    <w:basedOn w:val="Normalny"/>
    <w:link w:val="StopkaZnak"/>
    <w:uiPriority w:val="99"/>
    <w:unhideWhenUsed/>
    <w:rsid w:val="005C59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C59C4"/>
  </w:style>
  <w:style w:type="character" w:styleId="Odwoaniedokomentarza">
    <w:name w:val="annotation reference"/>
    <w:basedOn w:val="Domylnaczcionkaakapitu"/>
    <w:uiPriority w:val="99"/>
    <w:semiHidden/>
    <w:unhideWhenUsed/>
    <w:rsid w:val="00157D8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57D8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57D8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7D8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7D85"/>
    <w:rPr>
      <w:b/>
      <w:bCs/>
      <w:sz w:val="20"/>
      <w:szCs w:val="20"/>
    </w:rPr>
  </w:style>
  <w:style w:type="paragraph" w:customStyle="1" w:styleId="Default">
    <w:name w:val="Default"/>
    <w:rsid w:val="00AA095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173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Rawski</dc:creator>
  <cp:keywords/>
  <dc:description/>
  <cp:lastModifiedBy>Paulina Górna</cp:lastModifiedBy>
  <cp:revision>9</cp:revision>
  <cp:lastPrinted>2025-08-14T11:18:00Z</cp:lastPrinted>
  <dcterms:created xsi:type="dcterms:W3CDTF">2025-08-13T12:25:00Z</dcterms:created>
  <dcterms:modified xsi:type="dcterms:W3CDTF">2026-01-16T10:56:00Z</dcterms:modified>
</cp:coreProperties>
</file>